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B1EF85" w14:textId="77777777" w:rsidR="00937F11" w:rsidRDefault="00937F11" w:rsidP="00937F11">
      <w:pPr>
        <w:rPr>
          <w:rFonts w:ascii="Garamond" w:hAnsi="Garamond"/>
        </w:rPr>
      </w:pPr>
      <w:r>
        <w:rPr>
          <w:noProof/>
        </w:rPr>
        <w:drawing>
          <wp:anchor distT="0" distB="0" distL="114300" distR="114300" simplePos="0" relativeHeight="251659264" behindDoc="0" locked="0" layoutInCell="1" allowOverlap="1" wp14:anchorId="1FC0F23E" wp14:editId="0072D9AE">
            <wp:simplePos x="0" y="0"/>
            <wp:positionH relativeFrom="column">
              <wp:posOffset>1661160</wp:posOffset>
            </wp:positionH>
            <wp:positionV relativeFrom="paragraph">
              <wp:posOffset>-617220</wp:posOffset>
            </wp:positionV>
            <wp:extent cx="2120900" cy="1778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cewood Letterhead 2015 Final.jpg"/>
                    <pic:cNvPicPr/>
                  </pic:nvPicPr>
                  <pic:blipFill>
                    <a:blip r:embed="rId4"/>
                    <a:stretch>
                      <a:fillRect/>
                    </a:stretch>
                  </pic:blipFill>
                  <pic:spPr>
                    <a:xfrm>
                      <a:off x="0" y="0"/>
                      <a:ext cx="2120900" cy="1778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894A4D">
        <w:rPr>
          <w:rFonts w:ascii="Garamond" w:hAnsi="Garamond"/>
        </w:rPr>
        <w:tab/>
      </w:r>
      <w:r w:rsidRPr="00894A4D">
        <w:rPr>
          <w:rFonts w:ascii="Garamond" w:hAnsi="Garamond"/>
        </w:rPr>
        <w:tab/>
      </w:r>
      <w:r w:rsidRPr="00894A4D">
        <w:rPr>
          <w:rFonts w:ascii="Garamond" w:hAnsi="Garamond"/>
        </w:rPr>
        <w:tab/>
      </w:r>
      <w:r w:rsidRPr="00894A4D">
        <w:rPr>
          <w:rFonts w:ascii="Garamond" w:hAnsi="Garamond"/>
        </w:rPr>
        <w:tab/>
      </w:r>
      <w:r w:rsidRPr="00894A4D">
        <w:rPr>
          <w:rFonts w:ascii="Garamond" w:hAnsi="Garamond"/>
        </w:rPr>
        <w:tab/>
      </w:r>
      <w:r w:rsidRPr="00894A4D">
        <w:rPr>
          <w:rFonts w:ascii="Garamond" w:hAnsi="Garamond"/>
        </w:rPr>
        <w:tab/>
      </w:r>
      <w:r w:rsidRPr="00894A4D">
        <w:rPr>
          <w:rFonts w:ascii="Garamond" w:hAnsi="Garamond"/>
        </w:rPr>
        <w:tab/>
      </w:r>
      <w:r w:rsidRPr="00894A4D">
        <w:rPr>
          <w:rFonts w:ascii="Garamond" w:hAnsi="Garamond"/>
        </w:rPr>
        <w:tab/>
      </w:r>
      <w:r w:rsidRPr="00894A4D">
        <w:rPr>
          <w:rFonts w:ascii="Garamond" w:hAnsi="Garamond"/>
        </w:rPr>
        <w:tab/>
      </w:r>
      <w:r w:rsidRPr="00894A4D">
        <w:rPr>
          <w:rFonts w:ascii="Garamond" w:hAnsi="Garamond"/>
        </w:rPr>
        <w:tab/>
      </w:r>
    </w:p>
    <w:p w14:paraId="637F9771" w14:textId="77777777" w:rsidR="00937F11" w:rsidRDefault="00937F11" w:rsidP="00937F11">
      <w:pPr>
        <w:rPr>
          <w:rFonts w:ascii="Garamond" w:hAnsi="Garamond"/>
        </w:rPr>
      </w:pPr>
    </w:p>
    <w:p w14:paraId="5E784F8C" w14:textId="77777777" w:rsidR="00937F11" w:rsidRDefault="00937F11" w:rsidP="00937F11">
      <w:pPr>
        <w:rPr>
          <w:rFonts w:ascii="Garamond" w:hAnsi="Garamond"/>
        </w:rPr>
      </w:pPr>
    </w:p>
    <w:p w14:paraId="6C6AA76C" w14:textId="77777777" w:rsidR="00937F11" w:rsidRDefault="00937F11" w:rsidP="00937F11">
      <w:pPr>
        <w:rPr>
          <w:rFonts w:ascii="Garamond" w:hAnsi="Garamond"/>
        </w:rPr>
      </w:pPr>
    </w:p>
    <w:p w14:paraId="3AA0C726" w14:textId="77777777" w:rsidR="00937F11" w:rsidRDefault="00937F11" w:rsidP="00937F11">
      <w:pPr>
        <w:rPr>
          <w:rFonts w:ascii="Garamond" w:hAnsi="Garamond"/>
        </w:rPr>
      </w:pPr>
    </w:p>
    <w:p w14:paraId="553BBDA8" w14:textId="1A69902B" w:rsidR="00937F11" w:rsidRDefault="00937F11" w:rsidP="00937F11">
      <w:pPr>
        <w:rPr>
          <w:rFonts w:ascii="Garamond" w:hAnsi="Garamond"/>
        </w:rPr>
      </w:pPr>
    </w:p>
    <w:p w14:paraId="5ECC8701" w14:textId="77777777" w:rsidR="00327825" w:rsidRDefault="00327825" w:rsidP="00937F11">
      <w:pPr>
        <w:rPr>
          <w:rFonts w:ascii="Garamond" w:hAnsi="Garamond"/>
        </w:rPr>
      </w:pPr>
    </w:p>
    <w:p w14:paraId="00C93158" w14:textId="41769D7D" w:rsidR="00327825" w:rsidRDefault="00327825" w:rsidP="00937F11">
      <w:pPr>
        <w:rPr>
          <w:rFonts w:ascii="Garamond" w:hAnsi="Garamond"/>
        </w:rPr>
      </w:pPr>
    </w:p>
    <w:p w14:paraId="3FC0A582" w14:textId="77777777" w:rsidR="00327825" w:rsidRPr="006F75C6" w:rsidRDefault="00327825" w:rsidP="00327825">
      <w:pPr>
        <w:spacing w:line="360" w:lineRule="auto"/>
        <w:contextualSpacing/>
        <w:jc w:val="center"/>
        <w:rPr>
          <w:rFonts w:hAnsi="Times New Roman" w:cs="Times New Roman"/>
          <w:b/>
          <w:bCs/>
        </w:rPr>
      </w:pPr>
      <w:r w:rsidRPr="006F75C6">
        <w:rPr>
          <w:rFonts w:hAnsi="Times New Roman" w:cs="Times New Roman"/>
          <w:b/>
          <w:bCs/>
        </w:rPr>
        <w:t>SWITCH ON YOUR SENSES AT NEDERBURG’S THE MANOR</w:t>
      </w:r>
    </w:p>
    <w:p w14:paraId="5C9A46D0" w14:textId="77777777" w:rsidR="00327825" w:rsidRPr="006F75C6" w:rsidRDefault="00327825" w:rsidP="00327825">
      <w:pPr>
        <w:spacing w:line="360" w:lineRule="auto"/>
        <w:contextualSpacing/>
        <w:rPr>
          <w:rFonts w:hAnsi="Times New Roman" w:cs="Times New Roman"/>
          <w:b/>
          <w:bCs/>
        </w:rPr>
      </w:pPr>
    </w:p>
    <w:p w14:paraId="259B8A8E" w14:textId="77777777" w:rsidR="00327825" w:rsidRPr="006F75C6" w:rsidRDefault="00327825" w:rsidP="00327825">
      <w:pPr>
        <w:spacing w:line="360" w:lineRule="auto"/>
        <w:contextualSpacing/>
        <w:rPr>
          <w:rFonts w:hAnsi="Times New Roman" w:cs="Times New Roman"/>
        </w:rPr>
      </w:pPr>
      <w:r w:rsidRPr="006F75C6">
        <w:rPr>
          <w:rFonts w:hAnsi="Times New Roman" w:cs="Times New Roman"/>
        </w:rPr>
        <w:t xml:space="preserve">It is </w:t>
      </w:r>
      <w:r>
        <w:rPr>
          <w:rFonts w:hAnsi="Times New Roman" w:cs="Times New Roman"/>
        </w:rPr>
        <w:t>said</w:t>
      </w:r>
      <w:r w:rsidRPr="006F75C6">
        <w:rPr>
          <w:rFonts w:hAnsi="Times New Roman" w:cs="Times New Roman"/>
        </w:rPr>
        <w:t xml:space="preserve"> that that ‘we eat with our eyes’, and this summer, Nederburg is putting this concept to the test by stripping away some senses and enhancing others to show just how you perceive wine, food and flavours using different senses. The Manor restaurant, situated in Nederburg’s historic manor house that dates to 1800, will be offering </w:t>
      </w:r>
      <w:r>
        <w:rPr>
          <w:rFonts w:hAnsi="Times New Roman" w:cs="Times New Roman"/>
        </w:rPr>
        <w:t xml:space="preserve">a </w:t>
      </w:r>
      <w:r w:rsidRPr="006F75C6">
        <w:rPr>
          <w:rFonts w:hAnsi="Times New Roman" w:cs="Times New Roman"/>
          <w:b/>
          <w:bCs/>
        </w:rPr>
        <w:t>Five Senses Food &amp; Wine Experience</w:t>
      </w:r>
      <w:r w:rsidRPr="006F75C6">
        <w:rPr>
          <w:rFonts w:hAnsi="Times New Roman" w:cs="Times New Roman"/>
        </w:rPr>
        <w:t xml:space="preserve">, starting in December.  </w:t>
      </w:r>
    </w:p>
    <w:p w14:paraId="5B1F4020" w14:textId="77777777" w:rsidR="00327825" w:rsidRPr="006F75C6" w:rsidRDefault="00327825" w:rsidP="00327825">
      <w:pPr>
        <w:spacing w:line="360" w:lineRule="auto"/>
        <w:contextualSpacing/>
        <w:rPr>
          <w:rFonts w:hAnsi="Times New Roman" w:cs="Times New Roman"/>
        </w:rPr>
      </w:pPr>
    </w:p>
    <w:p w14:paraId="58EC03F5" w14:textId="77777777" w:rsidR="00327825" w:rsidRPr="006F75C6" w:rsidRDefault="00327825" w:rsidP="00327825">
      <w:pPr>
        <w:spacing w:line="360" w:lineRule="auto"/>
        <w:contextualSpacing/>
        <w:rPr>
          <w:rFonts w:hAnsi="Times New Roman" w:cs="Times New Roman"/>
        </w:rPr>
      </w:pPr>
      <w:r w:rsidRPr="006F75C6">
        <w:rPr>
          <w:rFonts w:hAnsi="Times New Roman" w:cs="Times New Roman"/>
        </w:rPr>
        <w:t>Savour some refreshing Cap Classique on arrival</w:t>
      </w:r>
      <w:r>
        <w:rPr>
          <w:rFonts w:hAnsi="Times New Roman" w:cs="Times New Roman"/>
        </w:rPr>
        <w:t xml:space="preserve">, followed by </w:t>
      </w:r>
      <w:r w:rsidRPr="006F75C6">
        <w:rPr>
          <w:rFonts w:hAnsi="Times New Roman" w:cs="Times New Roman"/>
        </w:rPr>
        <w:t xml:space="preserve">three mini food courses, each beautifully matched with one of Nederburg’s fine wines, whilst blindfolded and with wireless headphones filling your ears with music. Then try the same line-up of food and wine, but this time, without the blindfold and headphones. </w:t>
      </w:r>
      <w:r>
        <w:rPr>
          <w:rFonts w:hAnsi="Times New Roman" w:cs="Times New Roman"/>
        </w:rPr>
        <w:t>Experience</w:t>
      </w:r>
      <w:r w:rsidRPr="006F75C6">
        <w:rPr>
          <w:rFonts w:hAnsi="Times New Roman" w:cs="Times New Roman"/>
        </w:rPr>
        <w:t xml:space="preserve"> how your perception of flavour changes</w:t>
      </w:r>
      <w:r>
        <w:rPr>
          <w:rFonts w:hAnsi="Times New Roman" w:cs="Times New Roman"/>
        </w:rPr>
        <w:t xml:space="preserve">.  </w:t>
      </w:r>
    </w:p>
    <w:p w14:paraId="7160C344" w14:textId="77777777" w:rsidR="00327825" w:rsidRPr="006F75C6" w:rsidRDefault="00327825" w:rsidP="00327825">
      <w:pPr>
        <w:spacing w:line="360" w:lineRule="auto"/>
        <w:contextualSpacing/>
        <w:rPr>
          <w:rFonts w:hAnsi="Times New Roman" w:cs="Times New Roman"/>
        </w:rPr>
      </w:pPr>
    </w:p>
    <w:p w14:paraId="282FEBCF" w14:textId="77777777" w:rsidR="00327825" w:rsidRPr="006F75C6" w:rsidRDefault="00327825" w:rsidP="00327825">
      <w:pPr>
        <w:spacing w:line="360" w:lineRule="auto"/>
        <w:contextualSpacing/>
        <w:rPr>
          <w:rFonts w:hAnsi="Times New Roman" w:cs="Times New Roman"/>
        </w:rPr>
      </w:pPr>
      <w:r w:rsidRPr="006F75C6">
        <w:rPr>
          <w:rFonts w:hAnsi="Times New Roman" w:cs="Times New Roman"/>
        </w:rPr>
        <w:t>Niël Groenewald</w:t>
      </w:r>
      <w:r>
        <w:rPr>
          <w:rFonts w:hAnsi="Times New Roman" w:cs="Times New Roman"/>
        </w:rPr>
        <w:t>, Nederburg’s MD, comments</w:t>
      </w:r>
      <w:r w:rsidRPr="006F75C6">
        <w:rPr>
          <w:rFonts w:hAnsi="Times New Roman" w:cs="Times New Roman"/>
        </w:rPr>
        <w:t>: “When one sense is taken away, the others work harder to help you identify what you’re eating and/or drinking. For example, without sight, your senses of taste and smell are heightened while your imagination is enhanced. We eat and drink with our eyes much more than we realise! Meanwhile, with sound added, it becomes even more of a perception-shifting exercise.”</w:t>
      </w:r>
    </w:p>
    <w:p w14:paraId="51763173" w14:textId="77777777" w:rsidR="00327825" w:rsidRPr="006F75C6" w:rsidRDefault="00327825" w:rsidP="00327825">
      <w:pPr>
        <w:spacing w:line="360" w:lineRule="auto"/>
        <w:contextualSpacing/>
        <w:rPr>
          <w:rFonts w:hAnsi="Times New Roman" w:cs="Times New Roman"/>
        </w:rPr>
      </w:pPr>
    </w:p>
    <w:p w14:paraId="3E53ED08" w14:textId="77777777" w:rsidR="00327825" w:rsidRPr="006F75C6" w:rsidRDefault="00327825" w:rsidP="00327825">
      <w:pPr>
        <w:spacing w:line="360" w:lineRule="auto"/>
        <w:contextualSpacing/>
        <w:rPr>
          <w:rFonts w:hAnsi="Times New Roman" w:cs="Times New Roman"/>
        </w:rPr>
      </w:pPr>
      <w:r w:rsidRPr="006F75C6">
        <w:rPr>
          <w:rFonts w:hAnsi="Times New Roman" w:cs="Times New Roman"/>
        </w:rPr>
        <w:t xml:space="preserve">Nederburg’s </w:t>
      </w:r>
      <w:r w:rsidRPr="006F75C6">
        <w:rPr>
          <w:rFonts w:hAnsi="Times New Roman" w:cs="Times New Roman"/>
          <w:b/>
          <w:bCs/>
        </w:rPr>
        <w:t>Five Senses Food &amp; Wine Experience</w:t>
      </w:r>
      <w:r w:rsidRPr="006F75C6">
        <w:rPr>
          <w:rFonts w:hAnsi="Times New Roman" w:cs="Times New Roman"/>
        </w:rPr>
        <w:t xml:space="preserve"> will be offered daily (except on Tuesdays when The Manor is closed) at 11:00 and 15:00. At least four guests are required to participate, whilst a maximum of 20 guests can be accommodated at a time. The experience costs R500 per person, and must be pre-booked via the </w:t>
      </w:r>
      <w:hyperlink r:id="rId5" w:history="1">
        <w:r w:rsidRPr="006F75C6">
          <w:rPr>
            <w:rStyle w:val="Hyperlink"/>
            <w:rFonts w:hAnsi="Times New Roman" w:cs="Times New Roman"/>
          </w:rPr>
          <w:t>Dineplan</w:t>
        </w:r>
      </w:hyperlink>
      <w:r w:rsidRPr="006F75C6">
        <w:rPr>
          <w:rFonts w:hAnsi="Times New Roman" w:cs="Times New Roman"/>
        </w:rPr>
        <w:t xml:space="preserve"> platform.     </w:t>
      </w:r>
    </w:p>
    <w:p w14:paraId="34B92718" w14:textId="77777777" w:rsidR="00327825" w:rsidRPr="006F75C6" w:rsidRDefault="00327825" w:rsidP="00327825">
      <w:pPr>
        <w:spacing w:line="360" w:lineRule="auto"/>
        <w:contextualSpacing/>
        <w:rPr>
          <w:rFonts w:hAnsi="Times New Roman" w:cs="Times New Roman"/>
        </w:rPr>
      </w:pPr>
    </w:p>
    <w:p w14:paraId="3E1D9FBB" w14:textId="77777777" w:rsidR="00327825" w:rsidRPr="006F75C6" w:rsidRDefault="00327825" w:rsidP="00327825">
      <w:pPr>
        <w:spacing w:line="360" w:lineRule="auto"/>
        <w:contextualSpacing/>
        <w:rPr>
          <w:rFonts w:hAnsi="Times New Roman" w:cs="Times New Roman"/>
          <w:b/>
          <w:bCs/>
          <w:u w:val="single"/>
        </w:rPr>
      </w:pPr>
      <w:r w:rsidRPr="006F75C6">
        <w:rPr>
          <w:rFonts w:eastAsia="Times New Roman" w:hAnsi="Times New Roman" w:cs="Times New Roman"/>
          <w:b/>
          <w:bCs/>
          <w:u w:val="single"/>
          <w:lang w:eastAsia="en-ZA"/>
        </w:rPr>
        <w:t>T</w:t>
      </w:r>
      <w:r w:rsidRPr="006F75C6">
        <w:rPr>
          <w:rFonts w:hAnsi="Times New Roman" w:cs="Times New Roman"/>
          <w:b/>
          <w:bCs/>
          <w:u w:val="single"/>
        </w:rPr>
        <w:t>rading hours</w:t>
      </w:r>
    </w:p>
    <w:p w14:paraId="1185A4E0" w14:textId="77777777" w:rsidR="00327825" w:rsidRPr="006F75C6" w:rsidRDefault="00327825" w:rsidP="00327825">
      <w:pPr>
        <w:spacing w:line="360" w:lineRule="auto"/>
        <w:contextualSpacing/>
        <w:rPr>
          <w:rFonts w:hAnsi="Times New Roman" w:cs="Times New Roman"/>
          <w:i/>
          <w:iCs/>
        </w:rPr>
      </w:pPr>
      <w:bookmarkStart w:id="0" w:name="_Hlk48912751"/>
      <w:bookmarkStart w:id="1" w:name="_Hlk53045981"/>
      <w:r w:rsidRPr="006F75C6">
        <w:rPr>
          <w:rFonts w:hAnsi="Times New Roman" w:cs="Times New Roman"/>
          <w:i/>
          <w:iCs/>
        </w:rPr>
        <w:t xml:space="preserve">Mondays to Sundays (except Tuesdays when The Manor is closed): </w:t>
      </w:r>
    </w:p>
    <w:p w14:paraId="4F12D3FB" w14:textId="77777777" w:rsidR="00327825" w:rsidRPr="006F75C6" w:rsidRDefault="00327825" w:rsidP="00327825">
      <w:pPr>
        <w:spacing w:line="360" w:lineRule="auto"/>
        <w:contextualSpacing/>
        <w:rPr>
          <w:rFonts w:hAnsi="Times New Roman" w:cs="Times New Roman"/>
        </w:rPr>
      </w:pPr>
      <w:r w:rsidRPr="006F75C6">
        <w:rPr>
          <w:rFonts w:hAnsi="Times New Roman" w:cs="Times New Roman"/>
        </w:rPr>
        <w:t xml:space="preserve">Breakfast served from 9:00 to 11:00 </w:t>
      </w:r>
    </w:p>
    <w:p w14:paraId="205B1D47" w14:textId="77777777" w:rsidR="00327825" w:rsidRPr="006F75C6" w:rsidRDefault="00327825" w:rsidP="00327825">
      <w:pPr>
        <w:spacing w:line="360" w:lineRule="auto"/>
        <w:contextualSpacing/>
        <w:rPr>
          <w:rFonts w:hAnsi="Times New Roman" w:cs="Times New Roman"/>
        </w:rPr>
      </w:pPr>
      <w:r w:rsidRPr="006F75C6">
        <w:rPr>
          <w:rFonts w:hAnsi="Times New Roman" w:cs="Times New Roman"/>
        </w:rPr>
        <w:lastRenderedPageBreak/>
        <w:t xml:space="preserve">Lunch served from 12:00 to 15:00 </w:t>
      </w:r>
    </w:p>
    <w:p w14:paraId="627EDF25" w14:textId="77777777" w:rsidR="00327825" w:rsidRPr="006F75C6" w:rsidRDefault="00327825" w:rsidP="00327825">
      <w:pPr>
        <w:spacing w:line="360" w:lineRule="auto"/>
        <w:contextualSpacing/>
        <w:rPr>
          <w:rFonts w:hAnsi="Times New Roman" w:cs="Times New Roman"/>
        </w:rPr>
      </w:pPr>
      <w:r w:rsidRPr="006F75C6">
        <w:rPr>
          <w:rFonts w:hAnsi="Times New Roman" w:cs="Times New Roman"/>
        </w:rPr>
        <w:t>Always-on-offer menu items: 9:00 to 16:00</w:t>
      </w:r>
      <w:bookmarkEnd w:id="0"/>
    </w:p>
    <w:p w14:paraId="38436AAE" w14:textId="77777777" w:rsidR="00327825" w:rsidRPr="006F75C6" w:rsidRDefault="00327825" w:rsidP="00327825">
      <w:pPr>
        <w:spacing w:line="360" w:lineRule="auto"/>
        <w:contextualSpacing/>
        <w:rPr>
          <w:rFonts w:hAnsi="Times New Roman" w:cs="Times New Roman"/>
        </w:rPr>
      </w:pPr>
    </w:p>
    <w:bookmarkEnd w:id="1"/>
    <w:p w14:paraId="0D605FB1" w14:textId="77777777" w:rsidR="00327825" w:rsidRPr="006F75C6" w:rsidRDefault="00327825" w:rsidP="00327825">
      <w:pPr>
        <w:spacing w:line="360" w:lineRule="auto"/>
        <w:contextualSpacing/>
        <w:rPr>
          <w:rFonts w:hAnsi="Times New Roman" w:cs="Times New Roman"/>
          <w:b/>
          <w:bCs/>
          <w:u w:val="single"/>
        </w:rPr>
      </w:pPr>
      <w:r w:rsidRPr="006F75C6">
        <w:rPr>
          <w:rFonts w:hAnsi="Times New Roman" w:cs="Times New Roman"/>
          <w:b/>
          <w:bCs/>
          <w:u w:val="single"/>
        </w:rPr>
        <w:t>Contact details</w:t>
      </w:r>
    </w:p>
    <w:p w14:paraId="4543D1E8" w14:textId="77777777" w:rsidR="00327825" w:rsidRPr="006F75C6" w:rsidRDefault="00327825" w:rsidP="00327825">
      <w:pPr>
        <w:spacing w:line="360" w:lineRule="auto"/>
        <w:contextualSpacing/>
        <w:rPr>
          <w:rFonts w:hAnsi="Times New Roman" w:cs="Times New Roman"/>
        </w:rPr>
      </w:pPr>
      <w:r w:rsidRPr="006F75C6">
        <w:rPr>
          <w:rFonts w:hAnsi="Times New Roman" w:cs="Times New Roman"/>
          <w:b/>
          <w:bCs/>
        </w:rPr>
        <w:t xml:space="preserve">Physical address: </w:t>
      </w:r>
      <w:r w:rsidRPr="006F75C6">
        <w:rPr>
          <w:rFonts w:hAnsi="Times New Roman" w:cs="Times New Roman"/>
        </w:rPr>
        <w:t>Sonstraal Road, Dal Josafat, Paarl, Western Cape, South Africa</w:t>
      </w:r>
    </w:p>
    <w:p w14:paraId="55D88B7E" w14:textId="77777777" w:rsidR="00327825" w:rsidRPr="006F75C6" w:rsidRDefault="00327825" w:rsidP="00327825">
      <w:pPr>
        <w:spacing w:line="360" w:lineRule="auto"/>
        <w:contextualSpacing/>
        <w:rPr>
          <w:rFonts w:hAnsi="Times New Roman" w:cs="Times New Roman"/>
        </w:rPr>
      </w:pPr>
      <w:r w:rsidRPr="006F75C6">
        <w:rPr>
          <w:rFonts w:hAnsi="Times New Roman" w:cs="Times New Roman"/>
          <w:b/>
          <w:bCs/>
        </w:rPr>
        <w:t>Tel:</w:t>
      </w:r>
      <w:r w:rsidRPr="006F75C6">
        <w:rPr>
          <w:rFonts w:hAnsi="Times New Roman" w:cs="Times New Roman"/>
        </w:rPr>
        <w:t xml:space="preserve"> +27 21 862 3104</w:t>
      </w:r>
    </w:p>
    <w:p w14:paraId="6F6C5549" w14:textId="77777777" w:rsidR="00327825" w:rsidRPr="006F75C6" w:rsidRDefault="00327825" w:rsidP="00327825">
      <w:pPr>
        <w:spacing w:line="360" w:lineRule="auto"/>
        <w:contextualSpacing/>
        <w:rPr>
          <w:rFonts w:hAnsi="Times New Roman" w:cs="Times New Roman"/>
        </w:rPr>
      </w:pPr>
      <w:r w:rsidRPr="006F75C6">
        <w:rPr>
          <w:rFonts w:hAnsi="Times New Roman" w:cs="Times New Roman"/>
          <w:b/>
          <w:bCs/>
        </w:rPr>
        <w:t>E-mail:</w:t>
      </w:r>
      <w:r w:rsidRPr="006F75C6">
        <w:rPr>
          <w:rFonts w:hAnsi="Times New Roman" w:cs="Times New Roman"/>
        </w:rPr>
        <w:t xml:space="preserve"> </w:t>
      </w:r>
      <w:hyperlink r:id="rId6" w:history="1">
        <w:r w:rsidRPr="006F75C6">
          <w:rPr>
            <w:rStyle w:val="Hyperlink"/>
            <w:rFonts w:hAnsi="Times New Roman" w:cs="Times New Roman"/>
          </w:rPr>
          <w:t>info@nederburg.com</w:t>
        </w:r>
      </w:hyperlink>
    </w:p>
    <w:p w14:paraId="2A10BCAB" w14:textId="77777777" w:rsidR="00327825" w:rsidRPr="006F75C6" w:rsidRDefault="00327825" w:rsidP="00327825">
      <w:pPr>
        <w:spacing w:line="360" w:lineRule="auto"/>
        <w:contextualSpacing/>
        <w:rPr>
          <w:rFonts w:hAnsi="Times New Roman" w:cs="Times New Roman"/>
        </w:rPr>
      </w:pPr>
      <w:r w:rsidRPr="006F75C6">
        <w:rPr>
          <w:rFonts w:hAnsi="Times New Roman" w:cs="Times New Roman"/>
          <w:b/>
          <w:bCs/>
        </w:rPr>
        <w:t>Website:</w:t>
      </w:r>
      <w:r w:rsidRPr="006F75C6">
        <w:rPr>
          <w:rFonts w:hAnsi="Times New Roman" w:cs="Times New Roman"/>
        </w:rPr>
        <w:t xml:space="preserve"> </w:t>
      </w:r>
      <w:hyperlink r:id="rId7" w:history="1">
        <w:r w:rsidRPr="006F75C6">
          <w:rPr>
            <w:rStyle w:val="Hyperlink"/>
            <w:rFonts w:hAnsi="Times New Roman" w:cs="Times New Roman"/>
          </w:rPr>
          <w:t>www.nederburg.com</w:t>
        </w:r>
      </w:hyperlink>
      <w:r w:rsidRPr="006F75C6">
        <w:rPr>
          <w:rFonts w:hAnsi="Times New Roman" w:cs="Times New Roman"/>
        </w:rPr>
        <w:t xml:space="preserve"> </w:t>
      </w:r>
    </w:p>
    <w:p w14:paraId="5F22BC5E" w14:textId="77777777" w:rsidR="00327825" w:rsidRPr="006F75C6" w:rsidRDefault="00327825" w:rsidP="00327825">
      <w:pPr>
        <w:spacing w:line="360" w:lineRule="auto"/>
        <w:contextualSpacing/>
        <w:rPr>
          <w:rFonts w:hAnsi="Times New Roman" w:cs="Times New Roman"/>
          <w:b/>
          <w:bCs/>
          <w:u w:val="single"/>
        </w:rPr>
      </w:pPr>
    </w:p>
    <w:p w14:paraId="52A15098" w14:textId="77777777" w:rsidR="00327825" w:rsidRPr="006F75C6" w:rsidRDefault="00327825" w:rsidP="00327825">
      <w:pPr>
        <w:spacing w:line="360" w:lineRule="auto"/>
        <w:contextualSpacing/>
        <w:rPr>
          <w:rFonts w:hAnsi="Times New Roman" w:cs="Times New Roman"/>
          <w:iCs/>
        </w:rPr>
      </w:pPr>
      <w:r w:rsidRPr="006F75C6">
        <w:rPr>
          <w:rFonts w:hAnsi="Times New Roman" w:cs="Times New Roman"/>
          <w:b/>
          <w:iCs/>
        </w:rPr>
        <w:t>Social media</w:t>
      </w:r>
      <w:r w:rsidRPr="006F75C6">
        <w:rPr>
          <w:rFonts w:hAnsi="Times New Roman" w:cs="Times New Roman"/>
          <w:b/>
          <w:bCs/>
          <w:iCs/>
        </w:rPr>
        <w:t>:</w:t>
      </w:r>
      <w:r w:rsidRPr="006F75C6">
        <w:rPr>
          <w:rFonts w:hAnsi="Times New Roman" w:cs="Times New Roman"/>
          <w:iCs/>
        </w:rPr>
        <w:t> </w:t>
      </w:r>
      <w:hyperlink r:id="rId8" w:tgtFrame="_blank" w:history="1">
        <w:r w:rsidRPr="006F75C6">
          <w:rPr>
            <w:rFonts w:hAnsi="Times New Roman" w:cs="Times New Roman"/>
            <w:iCs/>
          </w:rPr>
          <w:t>Facebook.com/nederburg</w:t>
        </w:r>
      </w:hyperlink>
      <w:r w:rsidRPr="006F75C6">
        <w:rPr>
          <w:rFonts w:hAnsi="Times New Roman" w:cs="Times New Roman"/>
          <w:iCs/>
        </w:rPr>
        <w:t> | </w:t>
      </w:r>
      <w:hyperlink r:id="rId9" w:tgtFrame="_blank" w:history="1">
        <w:r w:rsidRPr="006F75C6">
          <w:rPr>
            <w:rFonts w:hAnsi="Times New Roman" w:cs="Times New Roman"/>
            <w:bCs/>
            <w:iCs/>
          </w:rPr>
          <w:t>Twitter.com/nederburg</w:t>
        </w:r>
      </w:hyperlink>
      <w:r w:rsidRPr="006F75C6">
        <w:rPr>
          <w:rFonts w:hAnsi="Times New Roman" w:cs="Times New Roman"/>
          <w:iCs/>
        </w:rPr>
        <w:t xml:space="preserve"> | Instagram.com/nederburgwine | Youtube.com/nederburgwine</w:t>
      </w:r>
    </w:p>
    <w:p w14:paraId="119DA705" w14:textId="77777777" w:rsidR="00327825" w:rsidRPr="006F75C6" w:rsidRDefault="00327825" w:rsidP="00327825">
      <w:pPr>
        <w:spacing w:line="360" w:lineRule="auto"/>
        <w:contextualSpacing/>
        <w:rPr>
          <w:rFonts w:hAnsi="Times New Roman" w:cs="Times New Roman"/>
        </w:rPr>
      </w:pPr>
    </w:p>
    <w:p w14:paraId="681D2F73" w14:textId="77777777" w:rsidR="00327825" w:rsidRPr="006F75C6" w:rsidRDefault="00327825" w:rsidP="00327825">
      <w:pPr>
        <w:spacing w:line="360" w:lineRule="auto"/>
        <w:contextualSpacing/>
        <w:rPr>
          <w:rFonts w:hAnsi="Times New Roman" w:cs="Times New Roman"/>
          <w:b/>
          <w:bCs/>
        </w:rPr>
      </w:pPr>
      <w:r w:rsidRPr="006F75C6">
        <w:rPr>
          <w:rFonts w:hAnsi="Times New Roman" w:cs="Times New Roman"/>
          <w:b/>
          <w:bCs/>
        </w:rPr>
        <w:t xml:space="preserve">Some considerations: </w:t>
      </w:r>
      <w:r w:rsidRPr="006F75C6">
        <w:rPr>
          <w:rFonts w:eastAsia="Times New Roman" w:hAnsi="Times New Roman" w:cs="Times New Roman"/>
          <w:lang w:eastAsia="en-ZA"/>
        </w:rPr>
        <w:t xml:space="preserve">Strict Covid-19 hygiene and safety measures are in place at Nederburg’s The Manor. Wearing of masks is a must! Arriving guests will be greeted at the door and a member of Nederburg’s friendly staff will use a handheld contactless device to take their temperature. Right of admission reserved. Nederburg supports the responsible consumption of alcohol.  </w:t>
      </w:r>
    </w:p>
    <w:p w14:paraId="2E327DF3" w14:textId="676412D8" w:rsidR="00327825" w:rsidRDefault="00327825" w:rsidP="00327825">
      <w:pPr>
        <w:spacing w:line="360" w:lineRule="auto"/>
        <w:contextualSpacing/>
        <w:rPr>
          <w:rFonts w:hAnsi="Times New Roman" w:cs="Times New Roman"/>
        </w:rPr>
      </w:pPr>
    </w:p>
    <w:p w14:paraId="0533CE60" w14:textId="25453CA4" w:rsidR="00327825" w:rsidRPr="006F75C6" w:rsidRDefault="00327825" w:rsidP="00327825">
      <w:pPr>
        <w:spacing w:line="360" w:lineRule="auto"/>
        <w:contextualSpacing/>
        <w:rPr>
          <w:rFonts w:hAnsi="Times New Roman" w:cs="Times New Roman"/>
        </w:rPr>
      </w:pPr>
      <w:r>
        <w:rPr>
          <w:noProof/>
        </w:rPr>
        <w:drawing>
          <wp:inline distT="0" distB="0" distL="0" distR="0" wp14:anchorId="4E192FCA" wp14:editId="2C10D0BF">
            <wp:extent cx="5731510" cy="38277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7780"/>
                    </a:xfrm>
                    <a:prstGeom prst="rect">
                      <a:avLst/>
                    </a:prstGeom>
                    <a:noFill/>
                    <a:ln>
                      <a:noFill/>
                    </a:ln>
                  </pic:spPr>
                </pic:pic>
              </a:graphicData>
            </a:graphic>
          </wp:inline>
        </w:drawing>
      </w:r>
    </w:p>
    <w:p w14:paraId="6216A94B" w14:textId="77777777" w:rsidR="00327825" w:rsidRPr="006F75C6" w:rsidRDefault="00327825" w:rsidP="00327825">
      <w:pPr>
        <w:spacing w:line="360" w:lineRule="auto"/>
        <w:contextualSpacing/>
        <w:rPr>
          <w:rFonts w:hAnsi="Times New Roman" w:cs="Times New Roman"/>
        </w:rPr>
      </w:pPr>
    </w:p>
    <w:p w14:paraId="7E8497CE" w14:textId="7A021388" w:rsidR="00327825" w:rsidRDefault="00327825" w:rsidP="00937F11">
      <w:pPr>
        <w:rPr>
          <w:rFonts w:ascii="Garamond" w:hAnsi="Garamond"/>
        </w:rPr>
      </w:pPr>
      <w:r>
        <w:rPr>
          <w:noProof/>
        </w:rPr>
        <w:lastRenderedPageBreak/>
        <w:drawing>
          <wp:inline distT="0" distB="0" distL="0" distR="0" wp14:anchorId="3ABF7B56" wp14:editId="35899411">
            <wp:extent cx="5731510" cy="382778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7780"/>
                    </a:xfrm>
                    <a:prstGeom prst="rect">
                      <a:avLst/>
                    </a:prstGeom>
                    <a:noFill/>
                    <a:ln>
                      <a:noFill/>
                    </a:ln>
                  </pic:spPr>
                </pic:pic>
              </a:graphicData>
            </a:graphic>
          </wp:inline>
        </w:drawing>
      </w:r>
    </w:p>
    <w:p w14:paraId="3CB453EC" w14:textId="29B7C2ED" w:rsidR="00327825" w:rsidRDefault="00327825" w:rsidP="00937F11">
      <w:pPr>
        <w:rPr>
          <w:rFonts w:ascii="Garamond" w:hAnsi="Garamond"/>
        </w:rPr>
      </w:pPr>
    </w:p>
    <w:p w14:paraId="09BDB6D2" w14:textId="4E1B5D05" w:rsidR="00327825" w:rsidRDefault="00327825" w:rsidP="00937F11">
      <w:pPr>
        <w:rPr>
          <w:rFonts w:ascii="Garamond" w:hAnsi="Garamond"/>
        </w:rPr>
      </w:pPr>
    </w:p>
    <w:p w14:paraId="0ACC74A4" w14:textId="2E2162AD" w:rsidR="00327825" w:rsidRDefault="00327825" w:rsidP="00937F11">
      <w:pPr>
        <w:rPr>
          <w:rFonts w:ascii="Garamond" w:hAnsi="Garamond"/>
        </w:rPr>
      </w:pPr>
      <w:r>
        <w:rPr>
          <w:noProof/>
        </w:rPr>
        <w:drawing>
          <wp:inline distT="0" distB="0" distL="0" distR="0" wp14:anchorId="4CAC5A6A" wp14:editId="7238A154">
            <wp:extent cx="5731510" cy="382778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7780"/>
                    </a:xfrm>
                    <a:prstGeom prst="rect">
                      <a:avLst/>
                    </a:prstGeom>
                    <a:noFill/>
                    <a:ln>
                      <a:noFill/>
                    </a:ln>
                  </pic:spPr>
                </pic:pic>
              </a:graphicData>
            </a:graphic>
          </wp:inline>
        </w:drawing>
      </w:r>
    </w:p>
    <w:sectPr w:rsidR="003278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F11"/>
    <w:rsid w:val="00253B21"/>
    <w:rsid w:val="00327825"/>
    <w:rsid w:val="00465BA3"/>
    <w:rsid w:val="006221F1"/>
    <w:rsid w:val="00843945"/>
    <w:rsid w:val="00937F1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F3F9B"/>
  <w15:chartTrackingRefBased/>
  <w15:docId w15:val="{AD323FD4-A565-455D-9554-A4E9E6AFC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37F1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37F11"/>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Nederbu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nederburg.com"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nederburg.com" TargetMode="External"/><Relationship Id="rId11" Type="http://schemas.openxmlformats.org/officeDocument/2006/relationships/image" Target="media/image3.jpeg"/><Relationship Id="rId5" Type="http://schemas.openxmlformats.org/officeDocument/2006/relationships/hyperlink" Target="https://www.dineplan.com/restaurants/nederburg" TargetMode="External"/><Relationship Id="rId10"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hyperlink" Target="https://twitter.com/Nederbu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407</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Marlise Potgieter</dc:creator>
  <cp:keywords/>
  <dc:description/>
  <cp:lastModifiedBy>Adri von Mansberg</cp:lastModifiedBy>
  <cp:revision>2</cp:revision>
  <dcterms:created xsi:type="dcterms:W3CDTF">2020-11-30T08:08:00Z</dcterms:created>
  <dcterms:modified xsi:type="dcterms:W3CDTF">2020-11-30T08:08:00Z</dcterms:modified>
</cp:coreProperties>
</file>